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FA" w:rsidRDefault="00466BE3" w:rsidP="00D24AFA">
      <w:pPr>
        <w:pStyle w:val="Title"/>
        <w:rPr>
          <w:sz w:val="52"/>
          <w:szCs w:val="52"/>
        </w:rPr>
      </w:pPr>
      <w:r>
        <w:rPr>
          <w:sz w:val="52"/>
          <w:szCs w:val="52"/>
        </w:rPr>
        <w:t>[</w:t>
      </w:r>
      <w:r w:rsidR="00EB74D3">
        <w:rPr>
          <w:sz w:val="52"/>
          <w:szCs w:val="52"/>
        </w:rPr>
        <w:t>Standard Operating Procedure</w:t>
      </w:r>
      <w:r>
        <w:rPr>
          <w:sz w:val="52"/>
          <w:szCs w:val="52"/>
        </w:rPr>
        <w:t xml:space="preserve"> Title]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643"/>
        <w:gridCol w:w="1867"/>
        <w:gridCol w:w="1661"/>
        <w:gridCol w:w="2119"/>
        <w:gridCol w:w="1410"/>
      </w:tblGrid>
      <w:tr w:rsidR="00D1730C" w:rsidRPr="00D1730C" w:rsidTr="00D1730C">
        <w:tc>
          <w:tcPr>
            <w:tcW w:w="1885" w:type="dxa"/>
          </w:tcPr>
          <w:p w:rsidR="00D1730C" w:rsidRPr="00D1730C" w:rsidRDefault="00D1730C" w:rsidP="00D17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30C">
              <w:rPr>
                <w:rFonts w:asciiTheme="minorHAnsi" w:hAnsiTheme="minorHAnsi" w:cstheme="minorHAnsi"/>
                <w:sz w:val="22"/>
                <w:szCs w:val="22"/>
              </w:rPr>
              <w:t>Laboratory Name:</w:t>
            </w:r>
          </w:p>
        </w:tc>
        <w:tc>
          <w:tcPr>
            <w:tcW w:w="1643" w:type="dxa"/>
          </w:tcPr>
          <w:p w:rsidR="00D1730C" w:rsidRPr="00D1730C" w:rsidRDefault="00D1730C" w:rsidP="00D173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D1730C" w:rsidRPr="00D1730C" w:rsidRDefault="00D1730C" w:rsidP="00D17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30C">
              <w:rPr>
                <w:rFonts w:asciiTheme="minorHAnsi" w:hAnsiTheme="minorHAnsi" w:cstheme="minorHAnsi"/>
                <w:sz w:val="22"/>
                <w:szCs w:val="22"/>
              </w:rPr>
              <w:t>SOP Prepared by:</w:t>
            </w:r>
          </w:p>
        </w:tc>
        <w:tc>
          <w:tcPr>
            <w:tcW w:w="1661" w:type="dxa"/>
          </w:tcPr>
          <w:p w:rsidR="00D1730C" w:rsidRPr="00D1730C" w:rsidRDefault="00D1730C" w:rsidP="00D173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9" w:type="dxa"/>
          </w:tcPr>
          <w:p w:rsidR="00D1730C" w:rsidRPr="00D1730C" w:rsidRDefault="00D1730C" w:rsidP="00D17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30C">
              <w:rPr>
                <w:rFonts w:asciiTheme="minorHAnsi" w:hAnsiTheme="minorHAnsi" w:cstheme="minorHAnsi"/>
                <w:sz w:val="22"/>
                <w:szCs w:val="22"/>
              </w:rPr>
              <w:t>Date of Last Update:</w:t>
            </w:r>
          </w:p>
        </w:tc>
        <w:tc>
          <w:tcPr>
            <w:tcW w:w="1410" w:type="dxa"/>
          </w:tcPr>
          <w:p w:rsidR="00D1730C" w:rsidRPr="00D1730C" w:rsidRDefault="00D1730C" w:rsidP="00D173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4E7C" w:rsidRDefault="00D24AFA" w:rsidP="001B4E7C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24765</wp:posOffset>
                </wp:positionV>
                <wp:extent cx="681037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65482" id="Rectangle 1" o:spid="_x0000_s1026" style="position:absolute;margin-left:.95pt;margin-top:1.95pt;width:536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" fillcolor="red" strokecolor="#c00000" strokeweight="1pt"/>
            </w:pict>
          </mc:Fallback>
        </mc:AlternateContent>
      </w:r>
    </w:p>
    <w:p w:rsidR="00466BE3" w:rsidRPr="00466BE3" w:rsidRDefault="00466BE3" w:rsidP="00466BE3">
      <w:pPr>
        <w:spacing w:after="0"/>
        <w:rPr>
          <w:rFonts w:cstheme="minorHAnsi"/>
        </w:rPr>
      </w:pPr>
      <w:r w:rsidRPr="00466BE3">
        <w:rPr>
          <w:rFonts w:cstheme="minorHAnsi"/>
        </w:rPr>
        <w:t xml:space="preserve">Performing this procedure requires principal investigator approval: </w:t>
      </w:r>
      <w:r w:rsidRPr="00466BE3">
        <w:rPr>
          <w:rFonts w:cstheme="minorHAnsi"/>
        </w:rPr>
        <w:tab/>
      </w:r>
      <w:r w:rsidRPr="00466BE3">
        <w:rPr>
          <w:rFonts w:cstheme="minorHAnsi"/>
        </w:rPr>
        <w:tab/>
        <w:t xml:space="preserve">Yes: </w:t>
      </w:r>
      <w:sdt>
        <w:sdtPr>
          <w:rPr>
            <w:rFonts w:cstheme="minorHAnsi"/>
          </w:rPr>
          <w:id w:val="-150342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6BE3">
        <w:rPr>
          <w:rFonts w:cstheme="minorHAnsi"/>
        </w:rPr>
        <w:t xml:space="preserve"> No: </w:t>
      </w:r>
      <w:sdt>
        <w:sdtPr>
          <w:rPr>
            <w:rFonts w:cstheme="minorHAnsi"/>
          </w:rPr>
          <w:id w:val="181483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BE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66BE3" w:rsidRPr="00466BE3" w:rsidRDefault="00466BE3" w:rsidP="00466BE3">
      <w:pPr>
        <w:spacing w:after="0"/>
        <w:rPr>
          <w:rFonts w:cstheme="minorHAnsi"/>
        </w:rPr>
      </w:pPr>
      <w:r w:rsidRPr="00466BE3">
        <w:rPr>
          <w:rFonts w:cstheme="minorHAnsi"/>
        </w:rPr>
        <w:t xml:space="preserve">Changing this procedure requires principal investigator approval: </w:t>
      </w:r>
      <w:r w:rsidRPr="00466BE3">
        <w:rPr>
          <w:rFonts w:cstheme="minorHAnsi"/>
        </w:rPr>
        <w:tab/>
      </w:r>
      <w:r w:rsidRPr="00466BE3">
        <w:rPr>
          <w:rFonts w:cstheme="minorHAnsi"/>
        </w:rPr>
        <w:tab/>
        <w:t xml:space="preserve">Yes: </w:t>
      </w:r>
      <w:sdt>
        <w:sdtPr>
          <w:rPr>
            <w:rFonts w:cstheme="minorHAnsi"/>
          </w:rPr>
          <w:id w:val="-53018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BE3">
            <w:rPr>
              <w:rFonts w:ascii="Segoe UI Symbol" w:eastAsia="MS Gothic" w:hAnsi="Segoe UI Symbol" w:cs="Segoe UI Symbol"/>
            </w:rPr>
            <w:t>☐</w:t>
          </w:r>
        </w:sdtContent>
      </w:sdt>
      <w:r w:rsidRPr="00466BE3">
        <w:rPr>
          <w:rFonts w:cstheme="minorHAnsi"/>
        </w:rPr>
        <w:t xml:space="preserve"> No: </w:t>
      </w:r>
      <w:sdt>
        <w:sdtPr>
          <w:rPr>
            <w:rFonts w:cstheme="minorHAnsi"/>
          </w:rPr>
          <w:id w:val="-74348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BE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66BE3" w:rsidRPr="00466BE3" w:rsidRDefault="00466BE3" w:rsidP="00466BE3">
      <w:pPr>
        <w:spacing w:after="0"/>
        <w:rPr>
          <w:rFonts w:cstheme="minorHAnsi"/>
        </w:rPr>
      </w:pPr>
      <w:r w:rsidRPr="00466BE3">
        <w:rPr>
          <w:rFonts w:cstheme="minorHAnsi"/>
        </w:rPr>
        <w:t xml:space="preserve">This procedure is prohibited for personnel working alone: </w:t>
      </w:r>
      <w:r w:rsidRPr="00466BE3">
        <w:rPr>
          <w:rFonts w:cstheme="minorHAnsi"/>
        </w:rPr>
        <w:tab/>
      </w:r>
      <w:r w:rsidRPr="00466BE3">
        <w:rPr>
          <w:rFonts w:cstheme="minorHAnsi"/>
        </w:rPr>
        <w:tab/>
      </w:r>
      <w:r w:rsidRPr="00466BE3">
        <w:rPr>
          <w:rFonts w:cstheme="minorHAnsi"/>
        </w:rPr>
        <w:tab/>
        <w:t xml:space="preserve">Yes: </w:t>
      </w:r>
      <w:sdt>
        <w:sdtPr>
          <w:rPr>
            <w:rFonts w:cstheme="minorHAnsi"/>
          </w:rPr>
          <w:id w:val="-125104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BE3">
            <w:rPr>
              <w:rFonts w:ascii="Segoe UI Symbol" w:eastAsia="MS Gothic" w:hAnsi="Segoe UI Symbol" w:cs="Segoe UI Symbol"/>
            </w:rPr>
            <w:t>☐</w:t>
          </w:r>
        </w:sdtContent>
      </w:sdt>
      <w:r w:rsidRPr="00466BE3">
        <w:rPr>
          <w:rFonts w:cstheme="minorHAnsi"/>
        </w:rPr>
        <w:t xml:space="preserve"> No: </w:t>
      </w:r>
      <w:sdt>
        <w:sdtPr>
          <w:rPr>
            <w:rFonts w:cstheme="minorHAnsi"/>
          </w:rPr>
          <w:id w:val="5903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BE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66BE3" w:rsidRPr="00466BE3" w:rsidRDefault="00466BE3" w:rsidP="00466BE3">
      <w:pPr>
        <w:spacing w:after="0"/>
        <w:rPr>
          <w:rFonts w:cstheme="minorHAnsi"/>
        </w:rPr>
      </w:pPr>
      <w:r w:rsidRPr="00466BE3">
        <w:rPr>
          <w:rFonts w:cstheme="minorHAnsi"/>
        </w:rPr>
        <w:t>Performing this procedure requires the following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466BE3" w:rsidRPr="00466BE3" w:rsidTr="00D5622A">
        <w:trPr>
          <w:trHeight w:val="151"/>
        </w:trPr>
        <w:tc>
          <w:tcPr>
            <w:tcW w:w="10255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6BE3" w:rsidRPr="00466BE3" w:rsidRDefault="00466BE3" w:rsidP="00466BE3">
      <w:pPr>
        <w:spacing w:after="0"/>
        <w:rPr>
          <w:rFonts w:cstheme="minorHAnsi"/>
          <w:b/>
          <w:u w:val="single"/>
        </w:rPr>
      </w:pPr>
      <w:r w:rsidRPr="00466BE3">
        <w:rPr>
          <w:rFonts w:cstheme="minorHAnsi"/>
          <w:b/>
          <w:u w:val="single"/>
        </w:rPr>
        <w:t>Hazards and Safety</w:t>
      </w:r>
    </w:p>
    <w:p w:rsidR="00466BE3" w:rsidRPr="00466BE3" w:rsidRDefault="00466BE3" w:rsidP="00466BE3">
      <w:pPr>
        <w:spacing w:after="0"/>
        <w:rPr>
          <w:rFonts w:cstheme="minorHAnsi"/>
          <w:i/>
        </w:rPr>
      </w:pPr>
      <w:r w:rsidRPr="00466BE3">
        <w:rPr>
          <w:rFonts w:cstheme="minorHAnsi"/>
          <w:i/>
        </w:rPr>
        <w:t xml:space="preserve">Summary of hazards present in the procedure.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80"/>
      </w:tblGrid>
      <w:tr w:rsidR="00466BE3" w:rsidRPr="00466BE3" w:rsidTr="00D5622A">
        <w:trPr>
          <w:trHeight w:val="259"/>
        </w:trPr>
        <w:tc>
          <w:tcPr>
            <w:tcW w:w="2875" w:type="dxa"/>
            <w:vAlign w:val="center"/>
          </w:tcPr>
          <w:p w:rsidR="00466BE3" w:rsidRPr="00466BE3" w:rsidRDefault="00466BE3" w:rsidP="00E26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3">
              <w:rPr>
                <w:rFonts w:asciiTheme="minorHAnsi" w:hAnsiTheme="minorHAnsi" w:cstheme="minorHAnsi"/>
                <w:sz w:val="22"/>
                <w:szCs w:val="22"/>
              </w:rPr>
              <w:t>Chemical</w:t>
            </w:r>
          </w:p>
        </w:tc>
        <w:tc>
          <w:tcPr>
            <w:tcW w:w="7380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BE3" w:rsidRPr="00466BE3" w:rsidTr="00D5622A">
        <w:trPr>
          <w:trHeight w:val="259"/>
        </w:trPr>
        <w:tc>
          <w:tcPr>
            <w:tcW w:w="2875" w:type="dxa"/>
            <w:vAlign w:val="center"/>
          </w:tcPr>
          <w:p w:rsidR="00466BE3" w:rsidRPr="00466BE3" w:rsidRDefault="00466BE3" w:rsidP="00E26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3">
              <w:rPr>
                <w:rFonts w:asciiTheme="minorHAnsi" w:hAnsiTheme="minorHAnsi" w:cstheme="minorHAnsi"/>
                <w:sz w:val="22"/>
                <w:szCs w:val="22"/>
              </w:rPr>
              <w:t>Reactive</w:t>
            </w:r>
          </w:p>
        </w:tc>
        <w:tc>
          <w:tcPr>
            <w:tcW w:w="7380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BE3" w:rsidRPr="00466BE3" w:rsidTr="00D5622A">
        <w:trPr>
          <w:trHeight w:val="243"/>
        </w:trPr>
        <w:tc>
          <w:tcPr>
            <w:tcW w:w="2875" w:type="dxa"/>
            <w:vAlign w:val="center"/>
          </w:tcPr>
          <w:p w:rsidR="00466BE3" w:rsidRPr="00466BE3" w:rsidRDefault="00466BE3" w:rsidP="00E26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3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</w:p>
        </w:tc>
        <w:tc>
          <w:tcPr>
            <w:tcW w:w="7380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BE3" w:rsidRPr="00466BE3" w:rsidTr="00D5622A">
        <w:trPr>
          <w:trHeight w:val="259"/>
        </w:trPr>
        <w:tc>
          <w:tcPr>
            <w:tcW w:w="2875" w:type="dxa"/>
            <w:vAlign w:val="center"/>
          </w:tcPr>
          <w:p w:rsidR="00466BE3" w:rsidRPr="00466BE3" w:rsidRDefault="00466BE3" w:rsidP="00E26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3">
              <w:rPr>
                <w:rFonts w:asciiTheme="minorHAnsi" w:hAnsiTheme="minorHAnsi" w:cstheme="minorHAnsi"/>
                <w:sz w:val="22"/>
                <w:szCs w:val="22"/>
              </w:rPr>
              <w:t>Biological</w:t>
            </w:r>
          </w:p>
        </w:tc>
        <w:tc>
          <w:tcPr>
            <w:tcW w:w="7380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6BE3" w:rsidRDefault="00466BE3" w:rsidP="00466BE3">
      <w:pPr>
        <w:spacing w:after="0"/>
        <w:rPr>
          <w:rFonts w:cstheme="minorHAnsi"/>
        </w:rPr>
      </w:pPr>
    </w:p>
    <w:p w:rsidR="00466BE3" w:rsidRPr="00466BE3" w:rsidRDefault="00466BE3" w:rsidP="00466BE3">
      <w:pPr>
        <w:spacing w:after="0"/>
        <w:rPr>
          <w:rFonts w:cstheme="minorHAnsi"/>
        </w:rPr>
      </w:pPr>
      <w:r w:rsidRPr="00466BE3">
        <w:rPr>
          <w:rFonts w:cstheme="minorHAnsi"/>
        </w:rPr>
        <w:t>Indicate operational ranges (e.g., temperature, pressure) and restrictions for equipment and/or materials:</w:t>
      </w:r>
    </w:p>
    <w:tbl>
      <w:tblPr>
        <w:tblStyle w:val="TableGrid"/>
        <w:tblpPr w:leftFromText="180" w:rightFromText="180" w:vertAnchor="text" w:horzAnchor="page" w:tblpX="916" w:tblpY="19"/>
        <w:tblW w:w="0" w:type="auto"/>
        <w:tblLook w:val="04A0" w:firstRow="1" w:lastRow="0" w:firstColumn="1" w:lastColumn="0" w:noHBand="0" w:noVBand="1"/>
      </w:tblPr>
      <w:tblGrid>
        <w:gridCol w:w="9309"/>
      </w:tblGrid>
      <w:tr w:rsidR="00466BE3" w:rsidRPr="00466BE3" w:rsidTr="009F3193">
        <w:trPr>
          <w:trHeight w:val="188"/>
        </w:trPr>
        <w:tc>
          <w:tcPr>
            <w:tcW w:w="9309" w:type="dxa"/>
          </w:tcPr>
          <w:p w:rsidR="00466BE3" w:rsidRPr="00466BE3" w:rsidRDefault="00466BE3" w:rsidP="009F31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6BE3" w:rsidRDefault="00466BE3" w:rsidP="00466BE3">
      <w:pPr>
        <w:spacing w:after="0"/>
        <w:rPr>
          <w:rFonts w:cstheme="minorHAnsi"/>
        </w:rPr>
      </w:pPr>
    </w:p>
    <w:p w:rsidR="00466BE3" w:rsidRDefault="00466BE3" w:rsidP="00466BE3">
      <w:pPr>
        <w:spacing w:after="0"/>
        <w:rPr>
          <w:rFonts w:cstheme="minorHAnsi"/>
        </w:rPr>
      </w:pPr>
    </w:p>
    <w:p w:rsidR="00466BE3" w:rsidRPr="00466BE3" w:rsidRDefault="00466BE3" w:rsidP="00466BE3">
      <w:pPr>
        <w:spacing w:after="0"/>
        <w:rPr>
          <w:rFonts w:cstheme="minorHAnsi"/>
        </w:rPr>
      </w:pPr>
      <w:r w:rsidRPr="00466BE3">
        <w:rPr>
          <w:rFonts w:cstheme="minorHAnsi"/>
        </w:rPr>
        <w:t>Indicate conditions that would trigger an immediate cessation of work:</w:t>
      </w:r>
    </w:p>
    <w:tbl>
      <w:tblPr>
        <w:tblStyle w:val="TableGrid"/>
        <w:tblpPr w:leftFromText="180" w:rightFromText="180" w:vertAnchor="text" w:horzAnchor="page" w:tblpX="921" w:tblpY="19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466BE3" w:rsidRPr="00466BE3" w:rsidTr="00D5622A">
        <w:trPr>
          <w:trHeight w:val="240"/>
        </w:trPr>
        <w:tc>
          <w:tcPr>
            <w:tcW w:w="10096" w:type="dxa"/>
          </w:tcPr>
          <w:p w:rsidR="00466BE3" w:rsidRPr="00466BE3" w:rsidRDefault="00466BE3" w:rsidP="0046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6BE3" w:rsidRPr="00466BE3" w:rsidRDefault="00466BE3" w:rsidP="00466BE3">
      <w:pPr>
        <w:spacing w:after="0"/>
        <w:rPr>
          <w:rFonts w:cstheme="minorHAnsi"/>
        </w:rPr>
      </w:pPr>
      <w:r>
        <w:rPr>
          <w:rFonts w:cstheme="minorHAnsi"/>
        </w:rPr>
        <w:t xml:space="preserve">This </w:t>
      </w:r>
      <w:r w:rsidRPr="00466BE3">
        <w:rPr>
          <w:rFonts w:cstheme="minorHAnsi"/>
        </w:rPr>
        <w:t xml:space="preserve">procedure requires involves Particularly Hazardous Substances (PHS): </w:t>
      </w:r>
      <w:r w:rsidRPr="00466BE3">
        <w:rPr>
          <w:rFonts w:cstheme="minorHAnsi"/>
        </w:rPr>
        <w:tab/>
        <w:t xml:space="preserve">Yes: </w:t>
      </w:r>
      <w:sdt>
        <w:sdtPr>
          <w:rPr>
            <w:rFonts w:cstheme="minorHAnsi"/>
          </w:rPr>
          <w:id w:val="-21419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BE3">
            <w:rPr>
              <w:rFonts w:ascii="Segoe UI Symbol" w:eastAsia="MS Gothic" w:hAnsi="Segoe UI Symbol" w:cs="Segoe UI Symbol"/>
            </w:rPr>
            <w:t>☐</w:t>
          </w:r>
        </w:sdtContent>
      </w:sdt>
      <w:r w:rsidRPr="00466BE3">
        <w:rPr>
          <w:rFonts w:cstheme="minorHAnsi"/>
        </w:rPr>
        <w:t xml:space="preserve"> No: </w:t>
      </w:r>
      <w:sdt>
        <w:sdtPr>
          <w:rPr>
            <w:rFonts w:cstheme="minorHAnsi"/>
          </w:rPr>
          <w:id w:val="-81056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BE3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page" w:tblpX="5086" w:tblpY="36"/>
        <w:tblW w:w="0" w:type="auto"/>
        <w:tblLook w:val="04A0" w:firstRow="1" w:lastRow="0" w:firstColumn="1" w:lastColumn="0" w:noHBand="0" w:noVBand="1"/>
      </w:tblPr>
      <w:tblGrid>
        <w:gridCol w:w="5945"/>
      </w:tblGrid>
      <w:tr w:rsidR="00466BE3" w:rsidRPr="00466BE3" w:rsidTr="00D5622A">
        <w:trPr>
          <w:trHeight w:val="261"/>
        </w:trPr>
        <w:tc>
          <w:tcPr>
            <w:tcW w:w="5945" w:type="dxa"/>
          </w:tcPr>
          <w:p w:rsidR="00466BE3" w:rsidRPr="00466BE3" w:rsidRDefault="00466BE3" w:rsidP="0046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6BE3" w:rsidRPr="00466BE3" w:rsidRDefault="00466BE3" w:rsidP="00466BE3">
      <w:pPr>
        <w:spacing w:after="0"/>
        <w:rPr>
          <w:rFonts w:cstheme="minorHAnsi"/>
        </w:rPr>
      </w:pPr>
      <w:r w:rsidRPr="00466BE3">
        <w:rPr>
          <w:rFonts w:cstheme="minorHAnsi"/>
        </w:rPr>
        <w:t>Indicate Chemical(s) with PHS designation:</w:t>
      </w:r>
    </w:p>
    <w:p w:rsidR="00466BE3" w:rsidRDefault="00466BE3" w:rsidP="00466BE3">
      <w:pPr>
        <w:spacing w:after="0"/>
        <w:rPr>
          <w:rFonts w:cstheme="minorHAnsi"/>
          <w:b/>
          <w:u w:val="single"/>
        </w:rPr>
      </w:pPr>
      <w:r w:rsidRPr="00466BE3">
        <w:rPr>
          <w:rFonts w:cstheme="minorHAnsi"/>
          <w:b/>
          <w:u w:val="single"/>
        </w:rPr>
        <w:t>Resources Required</w:t>
      </w:r>
    </w:p>
    <w:p w:rsidR="00466BE3" w:rsidRPr="00466BE3" w:rsidRDefault="00466BE3" w:rsidP="00466BE3">
      <w:pPr>
        <w:rPr>
          <w:rFonts w:cstheme="minorHAnsi"/>
          <w:b/>
          <w:u w:val="single"/>
        </w:rPr>
      </w:pPr>
      <w:r w:rsidRPr="00466BE3">
        <w:rPr>
          <w:rFonts w:cstheme="minorHAnsi"/>
          <w:i/>
        </w:rPr>
        <w:t>Summary of resources that are necessary to perform this protocol. Note size, type, and quantity of materials as well as concentrations of chemicals required when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7026"/>
      </w:tblGrid>
      <w:tr w:rsidR="00466BE3" w:rsidRPr="00466BE3" w:rsidTr="00D5622A">
        <w:trPr>
          <w:trHeight w:val="197"/>
        </w:trPr>
        <w:tc>
          <w:tcPr>
            <w:tcW w:w="3120" w:type="dxa"/>
            <w:vAlign w:val="center"/>
          </w:tcPr>
          <w:p w:rsidR="00466BE3" w:rsidRPr="00466BE3" w:rsidRDefault="00466BE3" w:rsidP="00E26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3">
              <w:rPr>
                <w:rFonts w:asciiTheme="minorHAnsi" w:hAnsiTheme="minorHAnsi" w:cstheme="minorHAnsi"/>
                <w:sz w:val="22"/>
                <w:szCs w:val="22"/>
              </w:rPr>
              <w:t>Physical Materials/Consumables</w:t>
            </w:r>
          </w:p>
        </w:tc>
        <w:tc>
          <w:tcPr>
            <w:tcW w:w="7026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BE3" w:rsidRPr="00466BE3" w:rsidTr="00D5622A">
        <w:trPr>
          <w:trHeight w:val="256"/>
        </w:trPr>
        <w:tc>
          <w:tcPr>
            <w:tcW w:w="3120" w:type="dxa"/>
            <w:vAlign w:val="center"/>
          </w:tcPr>
          <w:p w:rsidR="00466BE3" w:rsidRPr="00466BE3" w:rsidRDefault="00466BE3" w:rsidP="00E26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3">
              <w:rPr>
                <w:rFonts w:asciiTheme="minorHAnsi" w:hAnsiTheme="minorHAnsi" w:cstheme="minorHAnsi"/>
                <w:sz w:val="22"/>
                <w:szCs w:val="22"/>
              </w:rPr>
              <w:t>Chemicals</w:t>
            </w:r>
          </w:p>
        </w:tc>
        <w:tc>
          <w:tcPr>
            <w:tcW w:w="7026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BE3" w:rsidRPr="00466BE3" w:rsidTr="00D5622A">
        <w:trPr>
          <w:trHeight w:val="256"/>
        </w:trPr>
        <w:tc>
          <w:tcPr>
            <w:tcW w:w="3120" w:type="dxa"/>
            <w:vAlign w:val="center"/>
          </w:tcPr>
          <w:p w:rsidR="00466BE3" w:rsidRPr="00466BE3" w:rsidRDefault="00466BE3" w:rsidP="00E26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3">
              <w:rPr>
                <w:rFonts w:asciiTheme="minorHAnsi" w:hAnsiTheme="minorHAnsi" w:cstheme="minorHAnsi"/>
                <w:sz w:val="22"/>
                <w:szCs w:val="22"/>
              </w:rPr>
              <w:t>Equipment/Apparatus</w:t>
            </w:r>
          </w:p>
        </w:tc>
        <w:tc>
          <w:tcPr>
            <w:tcW w:w="7026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BE3" w:rsidRPr="00466BE3" w:rsidTr="00D5622A">
        <w:trPr>
          <w:trHeight w:val="240"/>
        </w:trPr>
        <w:tc>
          <w:tcPr>
            <w:tcW w:w="3120" w:type="dxa"/>
            <w:vAlign w:val="center"/>
          </w:tcPr>
          <w:p w:rsidR="00466BE3" w:rsidRPr="00466BE3" w:rsidRDefault="00466BE3" w:rsidP="00E26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3">
              <w:rPr>
                <w:rFonts w:asciiTheme="minorHAnsi" w:hAnsiTheme="minorHAnsi" w:cstheme="minorHAnsi"/>
                <w:sz w:val="22"/>
                <w:szCs w:val="22"/>
              </w:rPr>
              <w:t>Engineering Controls</w:t>
            </w:r>
          </w:p>
        </w:tc>
        <w:tc>
          <w:tcPr>
            <w:tcW w:w="7026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BE3" w:rsidRPr="00466BE3" w:rsidTr="00D5622A">
        <w:trPr>
          <w:trHeight w:val="256"/>
        </w:trPr>
        <w:tc>
          <w:tcPr>
            <w:tcW w:w="3120" w:type="dxa"/>
            <w:vAlign w:val="center"/>
          </w:tcPr>
          <w:p w:rsidR="00466BE3" w:rsidRPr="00466BE3" w:rsidRDefault="00466BE3" w:rsidP="00E26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3">
              <w:rPr>
                <w:rFonts w:asciiTheme="minorHAnsi" w:hAnsiTheme="minorHAnsi" w:cstheme="minorHAnsi"/>
                <w:sz w:val="22"/>
                <w:szCs w:val="22"/>
              </w:rPr>
              <w:t>PPE</w:t>
            </w:r>
          </w:p>
        </w:tc>
        <w:tc>
          <w:tcPr>
            <w:tcW w:w="7026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EFE" w:rsidRDefault="00466BE3" w:rsidP="00466BE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Protocol Instructions</w:t>
      </w:r>
    </w:p>
    <w:p w:rsidR="00194EFE" w:rsidRPr="00194EFE" w:rsidRDefault="00194EFE" w:rsidP="00466BE3">
      <w:pPr>
        <w:spacing w:after="0"/>
        <w:rPr>
          <w:rFonts w:cstheme="minorHAnsi"/>
          <w:b/>
          <w:u w:val="single"/>
        </w:rPr>
      </w:pPr>
      <w:r>
        <w:rPr>
          <w:rFonts w:cstheme="minorHAnsi"/>
          <w:i/>
        </w:rPr>
        <w:t>Experimental procedure step-by-step instructions and any relevant safety information for each step. Add additional rows for each step.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570"/>
      </w:tblGrid>
      <w:tr w:rsidR="00194EFE" w:rsidRPr="00466BE3" w:rsidTr="00194EFE">
        <w:trPr>
          <w:trHeight w:val="188"/>
        </w:trPr>
        <w:tc>
          <w:tcPr>
            <w:tcW w:w="7015" w:type="dxa"/>
          </w:tcPr>
          <w:p w:rsidR="00194EFE" w:rsidRPr="00194EFE" w:rsidRDefault="00194EFE" w:rsidP="00194E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Experimental</w:t>
            </w:r>
            <w:r w:rsidRPr="00194E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procedure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step</w:t>
            </w:r>
          </w:p>
        </w:tc>
        <w:tc>
          <w:tcPr>
            <w:tcW w:w="3570" w:type="dxa"/>
          </w:tcPr>
          <w:p w:rsidR="00194EFE" w:rsidRPr="00194EFE" w:rsidRDefault="00194EFE" w:rsidP="00194E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EFE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194EFE">
              <w:rPr>
                <w:rFonts w:asciiTheme="minorHAnsi" w:hAnsiTheme="minorHAnsi" w:cstheme="minorHAnsi"/>
                <w:i/>
                <w:sz w:val="22"/>
                <w:szCs w:val="22"/>
              </w:rPr>
              <w:t>afety considerations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</w:t>
            </w:r>
            <w:r w:rsidRPr="00194EFE">
              <w:rPr>
                <w:rFonts w:asciiTheme="minorHAnsi" w:hAnsiTheme="minorHAnsi" w:cstheme="minorHAnsi"/>
                <w:i/>
                <w:sz w:val="22"/>
                <w:szCs w:val="22"/>
              </w:rPr>
              <w:t>step</w:t>
            </w:r>
          </w:p>
        </w:tc>
      </w:tr>
      <w:tr w:rsidR="00194EFE" w:rsidRPr="00466BE3" w:rsidTr="00194EFE">
        <w:trPr>
          <w:trHeight w:val="188"/>
        </w:trPr>
        <w:tc>
          <w:tcPr>
            <w:tcW w:w="7015" w:type="dxa"/>
          </w:tcPr>
          <w:p w:rsidR="00194EFE" w:rsidRPr="00466BE3" w:rsidRDefault="00194EFE" w:rsidP="00194EFE">
            <w:pPr>
              <w:rPr>
                <w:rFonts w:cstheme="minorHAnsi"/>
              </w:rPr>
            </w:pPr>
          </w:p>
        </w:tc>
        <w:tc>
          <w:tcPr>
            <w:tcW w:w="3570" w:type="dxa"/>
          </w:tcPr>
          <w:p w:rsidR="00194EFE" w:rsidRPr="00466BE3" w:rsidRDefault="00194EFE" w:rsidP="00194EFE">
            <w:pPr>
              <w:rPr>
                <w:rFonts w:cstheme="minorHAnsi"/>
              </w:rPr>
            </w:pPr>
          </w:p>
        </w:tc>
      </w:tr>
    </w:tbl>
    <w:p w:rsidR="00466BE3" w:rsidRPr="00466BE3" w:rsidRDefault="00466BE3" w:rsidP="00466BE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Waste Handling</w:t>
      </w:r>
      <w:r w:rsidRPr="00466BE3">
        <w:rPr>
          <w:rFonts w:cstheme="minorHAnsi"/>
          <w:b/>
          <w:u w:val="single"/>
        </w:rPr>
        <w:t xml:space="preserve"> Instructions</w:t>
      </w:r>
    </w:p>
    <w:p w:rsidR="00466BE3" w:rsidRPr="00466BE3" w:rsidRDefault="00466BE3" w:rsidP="00466BE3">
      <w:pPr>
        <w:spacing w:after="0"/>
        <w:rPr>
          <w:rFonts w:cstheme="minorHAnsi"/>
          <w:i/>
        </w:rPr>
      </w:pPr>
      <w:r w:rsidRPr="00466BE3">
        <w:rPr>
          <w:rFonts w:cstheme="minorHAnsi"/>
          <w:i/>
        </w:rPr>
        <w:t>Summary of specialized waste handlin</w:t>
      </w:r>
      <w:bookmarkStart w:id="0" w:name="_GoBack"/>
      <w:bookmarkEnd w:id="0"/>
      <w:r w:rsidRPr="00466BE3">
        <w:rPr>
          <w:rFonts w:cstheme="minorHAnsi"/>
          <w:i/>
        </w:rPr>
        <w:t xml:space="preserve">g instructions, if necessary. </w:t>
      </w: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466BE3" w:rsidRPr="00466BE3" w:rsidTr="00D5622A">
        <w:trPr>
          <w:trHeight w:val="171"/>
        </w:trPr>
        <w:tc>
          <w:tcPr>
            <w:tcW w:w="10162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6BE3" w:rsidRPr="00466BE3" w:rsidRDefault="00466BE3" w:rsidP="00466BE3">
      <w:pPr>
        <w:spacing w:after="0"/>
        <w:rPr>
          <w:rFonts w:cstheme="minorHAnsi"/>
          <w:b/>
          <w:u w:val="single"/>
        </w:rPr>
      </w:pPr>
      <w:r w:rsidRPr="00466BE3">
        <w:rPr>
          <w:rFonts w:cstheme="minorHAnsi"/>
          <w:b/>
          <w:u w:val="single"/>
        </w:rPr>
        <w:t>Incident Response</w:t>
      </w:r>
    </w:p>
    <w:p w:rsidR="00466BE3" w:rsidRPr="00466BE3" w:rsidRDefault="00466BE3" w:rsidP="00466BE3">
      <w:pPr>
        <w:spacing w:after="0"/>
        <w:rPr>
          <w:rFonts w:cstheme="minorHAnsi"/>
          <w:i/>
        </w:rPr>
      </w:pPr>
      <w:r w:rsidRPr="00466BE3">
        <w:rPr>
          <w:rFonts w:cstheme="minorHAnsi"/>
          <w:i/>
        </w:rPr>
        <w:t>Summary of instructions for responding to incidents not covered by Emergency Response Guide.</w:t>
      </w:r>
      <w:r w:rsidRPr="00466BE3">
        <w:rPr>
          <w:rFonts w:cstheme="minorHAnsi"/>
          <w:i/>
        </w:rPr>
        <w:tab/>
        <w:t xml:space="preserve">Include information regarding unusual experiment/equipment behavior and special instructions regarding unique hazards of materials (e.g., sodium metal or hydrofluoric acid).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7"/>
      </w:tblGrid>
      <w:tr w:rsidR="00466BE3" w:rsidRPr="00466BE3" w:rsidTr="00D5622A">
        <w:trPr>
          <w:trHeight w:val="263"/>
        </w:trPr>
        <w:tc>
          <w:tcPr>
            <w:tcW w:w="10147" w:type="dxa"/>
          </w:tcPr>
          <w:p w:rsidR="00466BE3" w:rsidRPr="00466BE3" w:rsidRDefault="00466BE3" w:rsidP="000110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34B6A" w:rsidRPr="00466BE3" w:rsidRDefault="00F34B6A" w:rsidP="00466BE3">
      <w:pPr>
        <w:spacing w:after="0"/>
        <w:rPr>
          <w:rFonts w:cstheme="minorHAnsi"/>
          <w:sz w:val="20"/>
          <w:szCs w:val="20"/>
        </w:rPr>
      </w:pPr>
    </w:p>
    <w:sectPr w:rsidR="00F34B6A" w:rsidRPr="00466BE3" w:rsidSect="00D1730C">
      <w:footerReference w:type="first" r:id="rId7"/>
      <w:pgSz w:w="12240" w:h="15840"/>
      <w:pgMar w:top="567" w:right="794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0C" w:rsidRDefault="00D1730C" w:rsidP="00D1730C">
      <w:pPr>
        <w:spacing w:after="0" w:line="240" w:lineRule="auto"/>
      </w:pPr>
      <w:r>
        <w:separator/>
      </w:r>
    </w:p>
  </w:endnote>
  <w:endnote w:type="continuationSeparator" w:id="0">
    <w:p w:rsidR="00D1730C" w:rsidRDefault="00D1730C" w:rsidP="00D1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30C" w:rsidRDefault="00D1730C">
    <w:pPr>
      <w:pStyle w:val="Footer"/>
    </w:pPr>
    <w:r>
      <w:rPr>
        <w:noProof/>
      </w:rPr>
      <w:drawing>
        <wp:inline distT="0" distB="0" distL="0" distR="0" wp14:anchorId="13D01954" wp14:editId="316862F7">
          <wp:extent cx="6727825" cy="783590"/>
          <wp:effectExtent l="0" t="0" r="0" b="0"/>
          <wp:docPr id="2" name="Picture 2" descr="Department of Environmental Safety, Sustainability and Risk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82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0C" w:rsidRDefault="00D1730C" w:rsidP="00D1730C">
      <w:pPr>
        <w:spacing w:after="0" w:line="240" w:lineRule="auto"/>
      </w:pPr>
      <w:r>
        <w:separator/>
      </w:r>
    </w:p>
  </w:footnote>
  <w:footnote w:type="continuationSeparator" w:id="0">
    <w:p w:rsidR="00D1730C" w:rsidRDefault="00D1730C" w:rsidP="00D1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57D"/>
    <w:multiLevelType w:val="hybridMultilevel"/>
    <w:tmpl w:val="F9B436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2BF4"/>
    <w:multiLevelType w:val="hybridMultilevel"/>
    <w:tmpl w:val="E706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4D0B"/>
    <w:multiLevelType w:val="hybridMultilevel"/>
    <w:tmpl w:val="CFBE28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B4139"/>
    <w:multiLevelType w:val="hybridMultilevel"/>
    <w:tmpl w:val="CEEC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4D72"/>
    <w:multiLevelType w:val="hybridMultilevel"/>
    <w:tmpl w:val="C1821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E2F5E"/>
    <w:multiLevelType w:val="hybridMultilevel"/>
    <w:tmpl w:val="ED081424"/>
    <w:lvl w:ilvl="0" w:tplc="85EE6AF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C3657"/>
    <w:multiLevelType w:val="hybridMultilevel"/>
    <w:tmpl w:val="CE8E9322"/>
    <w:lvl w:ilvl="0" w:tplc="85EE6A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4DEF"/>
    <w:multiLevelType w:val="hybridMultilevel"/>
    <w:tmpl w:val="3AEA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E6762"/>
    <w:multiLevelType w:val="hybridMultilevel"/>
    <w:tmpl w:val="B402350A"/>
    <w:lvl w:ilvl="0" w:tplc="85EE6AF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73615"/>
    <w:multiLevelType w:val="hybridMultilevel"/>
    <w:tmpl w:val="150CDC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710BF"/>
    <w:multiLevelType w:val="hybridMultilevel"/>
    <w:tmpl w:val="38BE5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60A52"/>
    <w:multiLevelType w:val="hybridMultilevel"/>
    <w:tmpl w:val="561C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92598"/>
    <w:multiLevelType w:val="hybridMultilevel"/>
    <w:tmpl w:val="E564D9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92D1D"/>
    <w:multiLevelType w:val="hybridMultilevel"/>
    <w:tmpl w:val="B54A5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A6EB5"/>
    <w:multiLevelType w:val="hybridMultilevel"/>
    <w:tmpl w:val="BE02D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2948C2"/>
    <w:multiLevelType w:val="hybridMultilevel"/>
    <w:tmpl w:val="02AE06F4"/>
    <w:lvl w:ilvl="0" w:tplc="85EE6AF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0649B"/>
    <w:multiLevelType w:val="hybridMultilevel"/>
    <w:tmpl w:val="D19C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004AA6"/>
    <w:multiLevelType w:val="hybridMultilevel"/>
    <w:tmpl w:val="173A8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7E1324"/>
    <w:multiLevelType w:val="hybridMultilevel"/>
    <w:tmpl w:val="F3B615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F673A"/>
    <w:multiLevelType w:val="hybridMultilevel"/>
    <w:tmpl w:val="EE48CE50"/>
    <w:lvl w:ilvl="0" w:tplc="85EE6AF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156B0B"/>
    <w:multiLevelType w:val="hybridMultilevel"/>
    <w:tmpl w:val="8BA245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804C94"/>
    <w:multiLevelType w:val="hybridMultilevel"/>
    <w:tmpl w:val="0948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20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B2"/>
    <w:rsid w:val="00025F42"/>
    <w:rsid w:val="00033117"/>
    <w:rsid w:val="00061080"/>
    <w:rsid w:val="000D7B5F"/>
    <w:rsid w:val="00103D79"/>
    <w:rsid w:val="0017621C"/>
    <w:rsid w:val="00194EFE"/>
    <w:rsid w:val="001B4E7C"/>
    <w:rsid w:val="00281232"/>
    <w:rsid w:val="00282A4C"/>
    <w:rsid w:val="002A3CE5"/>
    <w:rsid w:val="002E119B"/>
    <w:rsid w:val="00312692"/>
    <w:rsid w:val="00365DB4"/>
    <w:rsid w:val="00377308"/>
    <w:rsid w:val="00381E81"/>
    <w:rsid w:val="00386AF4"/>
    <w:rsid w:val="003B10AA"/>
    <w:rsid w:val="003B48F6"/>
    <w:rsid w:val="003C4207"/>
    <w:rsid w:val="0041274F"/>
    <w:rsid w:val="004518B7"/>
    <w:rsid w:val="00466BE3"/>
    <w:rsid w:val="004713E4"/>
    <w:rsid w:val="00490442"/>
    <w:rsid w:val="004C57FA"/>
    <w:rsid w:val="004C5B18"/>
    <w:rsid w:val="00503ABC"/>
    <w:rsid w:val="00584368"/>
    <w:rsid w:val="00586157"/>
    <w:rsid w:val="005F00B1"/>
    <w:rsid w:val="00614C0B"/>
    <w:rsid w:val="00651859"/>
    <w:rsid w:val="006523F1"/>
    <w:rsid w:val="00655D12"/>
    <w:rsid w:val="00682B99"/>
    <w:rsid w:val="006A299B"/>
    <w:rsid w:val="006A4FC0"/>
    <w:rsid w:val="006B599E"/>
    <w:rsid w:val="006C5A3D"/>
    <w:rsid w:val="0070179B"/>
    <w:rsid w:val="0075205C"/>
    <w:rsid w:val="007A25CE"/>
    <w:rsid w:val="007F0629"/>
    <w:rsid w:val="007F7641"/>
    <w:rsid w:val="00824A87"/>
    <w:rsid w:val="00831F00"/>
    <w:rsid w:val="00850F36"/>
    <w:rsid w:val="00852C2B"/>
    <w:rsid w:val="008A18A1"/>
    <w:rsid w:val="008A7D7A"/>
    <w:rsid w:val="008B7FB4"/>
    <w:rsid w:val="008D1CBA"/>
    <w:rsid w:val="008D492B"/>
    <w:rsid w:val="00964B82"/>
    <w:rsid w:val="00967FEA"/>
    <w:rsid w:val="00983AA6"/>
    <w:rsid w:val="009D3ECC"/>
    <w:rsid w:val="009F2C34"/>
    <w:rsid w:val="009F3193"/>
    <w:rsid w:val="009F7448"/>
    <w:rsid w:val="00A4205F"/>
    <w:rsid w:val="00A6523A"/>
    <w:rsid w:val="00A76120"/>
    <w:rsid w:val="00B13672"/>
    <w:rsid w:val="00B24EB8"/>
    <w:rsid w:val="00B25D15"/>
    <w:rsid w:val="00B40CC1"/>
    <w:rsid w:val="00B43851"/>
    <w:rsid w:val="00B51B07"/>
    <w:rsid w:val="00B77B2C"/>
    <w:rsid w:val="00BB762A"/>
    <w:rsid w:val="00BD2D84"/>
    <w:rsid w:val="00BE7116"/>
    <w:rsid w:val="00C22D17"/>
    <w:rsid w:val="00C31679"/>
    <w:rsid w:val="00C401D5"/>
    <w:rsid w:val="00CD67FC"/>
    <w:rsid w:val="00CF55F3"/>
    <w:rsid w:val="00D1730C"/>
    <w:rsid w:val="00D24AFA"/>
    <w:rsid w:val="00D406F2"/>
    <w:rsid w:val="00D5622A"/>
    <w:rsid w:val="00D64EAD"/>
    <w:rsid w:val="00DA5D65"/>
    <w:rsid w:val="00DF4F17"/>
    <w:rsid w:val="00E10071"/>
    <w:rsid w:val="00E268A2"/>
    <w:rsid w:val="00E47E64"/>
    <w:rsid w:val="00E748B2"/>
    <w:rsid w:val="00EB74D3"/>
    <w:rsid w:val="00EE423B"/>
    <w:rsid w:val="00F34B6A"/>
    <w:rsid w:val="00F40D23"/>
    <w:rsid w:val="00F7171E"/>
    <w:rsid w:val="00F81A20"/>
    <w:rsid w:val="00FC7EBB"/>
    <w:rsid w:val="00FD6045"/>
    <w:rsid w:val="00FE73DD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BC9C4"/>
  <w15:chartTrackingRefBased/>
  <w15:docId w15:val="{8E1A82A6-6C4E-4B63-905C-F3C783E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4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7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6B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0C"/>
  </w:style>
  <w:style w:type="paragraph" w:styleId="Footer">
    <w:name w:val="footer"/>
    <w:basedOn w:val="Normal"/>
    <w:link w:val="FooterChar"/>
    <w:uiPriority w:val="99"/>
    <w:unhideWhenUsed/>
    <w:rsid w:val="00D1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0C"/>
  </w:style>
  <w:style w:type="paragraph" w:styleId="BalloonText">
    <w:name w:val="Balloon Text"/>
    <w:basedOn w:val="Normal"/>
    <w:link w:val="BalloonTextChar"/>
    <w:uiPriority w:val="99"/>
    <w:semiHidden/>
    <w:unhideWhenUsed/>
    <w:rsid w:val="00D1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Mary Cavanaugh</dc:creator>
  <cp:keywords/>
  <dc:description/>
  <cp:lastModifiedBy>Miriam Sharp</cp:lastModifiedBy>
  <cp:revision>8</cp:revision>
  <dcterms:created xsi:type="dcterms:W3CDTF">2018-01-04T16:09:00Z</dcterms:created>
  <dcterms:modified xsi:type="dcterms:W3CDTF">2021-06-16T20:02:00Z</dcterms:modified>
</cp:coreProperties>
</file>